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7C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Минина»</w:t>
      </w: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77C3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2A77C3" w:rsidRPr="002A77C3" w:rsidRDefault="002A77C3" w:rsidP="002A77C3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77C3">
        <w:rPr>
          <w:rFonts w:ascii="Times New Roman" w:eastAsia="Calibri" w:hAnsi="Times New Roman" w:cs="Times New Roman"/>
          <w:sz w:val="24"/>
          <w:szCs w:val="24"/>
        </w:rPr>
        <w:t xml:space="preserve">Решением Ученого совета </w:t>
      </w:r>
    </w:p>
    <w:p w:rsidR="002A77C3" w:rsidRPr="002A77C3" w:rsidRDefault="002A77C3" w:rsidP="002A77C3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77C3">
        <w:rPr>
          <w:rFonts w:ascii="Times New Roman" w:eastAsia="Calibri" w:hAnsi="Times New Roman" w:cs="Times New Roman"/>
          <w:sz w:val="24"/>
          <w:szCs w:val="24"/>
        </w:rPr>
        <w:t>Протокол №5</w:t>
      </w:r>
      <w:r w:rsidRPr="002A77C3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2A77C3" w:rsidRPr="002A77C3" w:rsidRDefault="002A77C3" w:rsidP="002A77C3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77C3">
        <w:rPr>
          <w:rFonts w:ascii="Times New Roman" w:eastAsia="Calibri" w:hAnsi="Times New Roman" w:cs="Times New Roman"/>
          <w:sz w:val="24"/>
          <w:szCs w:val="24"/>
        </w:rPr>
        <w:t>«25»  декабря 2019 г.</w:t>
      </w:r>
    </w:p>
    <w:p w:rsidR="002A77C3" w:rsidRPr="002A77C3" w:rsidRDefault="002A77C3" w:rsidP="002A77C3">
      <w:pPr>
        <w:spacing w:after="0" w:line="240" w:lineRule="auto"/>
        <w:ind w:left="4956" w:hanging="136"/>
        <w:rPr>
          <w:rFonts w:ascii="Times New Roman" w:eastAsia="Calibri" w:hAnsi="Times New Roman" w:cs="Times New Roman"/>
          <w:sz w:val="24"/>
          <w:szCs w:val="24"/>
        </w:rPr>
      </w:pPr>
    </w:p>
    <w:p w:rsidR="002A77C3" w:rsidRPr="002A77C3" w:rsidRDefault="002A77C3" w:rsidP="002A77C3">
      <w:pPr>
        <w:spacing w:after="0" w:line="240" w:lineRule="auto"/>
        <w:ind w:left="4956" w:hanging="136"/>
        <w:rPr>
          <w:rFonts w:ascii="Times New Roman" w:eastAsia="Calibri" w:hAnsi="Times New Roman" w:cs="Times New Roman"/>
          <w:sz w:val="24"/>
          <w:szCs w:val="24"/>
        </w:rPr>
      </w:pPr>
    </w:p>
    <w:p w:rsidR="002A77C3" w:rsidRPr="002A77C3" w:rsidRDefault="002A77C3" w:rsidP="002A77C3">
      <w:pPr>
        <w:spacing w:after="0" w:line="240" w:lineRule="auto"/>
        <w:ind w:left="4956" w:hanging="136"/>
        <w:rPr>
          <w:rFonts w:ascii="Times New Roman" w:eastAsia="Calibri" w:hAnsi="Times New Roman" w:cs="Times New Roman"/>
          <w:sz w:val="24"/>
          <w:szCs w:val="24"/>
        </w:rPr>
      </w:pPr>
    </w:p>
    <w:p w:rsidR="002A77C3" w:rsidRPr="002A77C3" w:rsidRDefault="002A77C3" w:rsidP="002A77C3">
      <w:pPr>
        <w:spacing w:after="0" w:line="240" w:lineRule="auto"/>
        <w:ind w:left="4956" w:hanging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2A77C3" w:rsidRPr="002A77C3" w:rsidRDefault="002A77C3" w:rsidP="002A77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ДИСЦИПЛИНЫ</w:t>
      </w: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«</w:t>
      </w:r>
      <w:r w:rsidRPr="002A7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2A77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:rsidR="002A77C3" w:rsidRPr="002A77C3" w:rsidRDefault="002A77C3" w:rsidP="002A77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подготовки: 44.0.3.0.4.Профессиональное обучение (по отраслям) </w:t>
      </w: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– очная</w:t>
      </w: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Трудоемкость модуля –2 </w:t>
      </w:r>
      <w:proofErr w:type="spellStart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2A77C3" w:rsidRPr="002A77C3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2A77C3" w:rsidRPr="002A77C3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A77C3" w:rsidRPr="002A77C3" w:rsidTr="001559A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A77C3" w:rsidRPr="002A77C3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A77C3" w:rsidRPr="002A77C3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77C3" w:rsidRPr="002A77C3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A77C3" w:rsidRPr="002A77C3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C3" w:rsidRPr="002A77C3" w:rsidRDefault="002A77C3" w:rsidP="002A7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</w:t>
      </w:r>
    </w:p>
    <w:p w:rsidR="002A77C3" w:rsidRPr="002A77C3" w:rsidRDefault="002A77C3" w:rsidP="002A77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дисциплины «Физическая культура и спорт» разработана на основе:</w:t>
      </w:r>
    </w:p>
    <w:p w:rsidR="002A77C3" w:rsidRPr="002A77C3" w:rsidRDefault="002A77C3" w:rsidP="002A77C3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Профессиональное обучение (по отраслям) утв. приказом Министерства образования и науки РФ от 22.02.2018г., от №124.;</w:t>
      </w:r>
    </w:p>
    <w:p w:rsidR="002A77C3" w:rsidRPr="002A77C3" w:rsidRDefault="002A77C3" w:rsidP="002A77C3">
      <w:pPr>
        <w:numPr>
          <w:ilvl w:val="0"/>
          <w:numId w:val="7"/>
        </w:num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стандарта «Педагог профессионального обучения, профессионального образования и дополнительного профессионального образования», утв. приказом Министерства труда и социальной защиты РФ от 08.09.2015 г., №608н;</w:t>
      </w:r>
    </w:p>
    <w:p w:rsidR="002A77C3" w:rsidRPr="002A77C3" w:rsidRDefault="002A77C3" w:rsidP="002A77C3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по направлению подготовки</w:t>
      </w:r>
      <w:r w:rsidRPr="002A77C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</w:t>
      </w:r>
      <w:r w:rsidRPr="002A77C3">
        <w:rPr>
          <w:rFonts w:ascii="Times New Roman" w:eastAsia="Times New Roman" w:hAnsi="Times New Roman" w:cs="Times New Roman"/>
          <w:sz w:val="18"/>
          <w:szCs w:val="18"/>
          <w:lang w:eastAsia="ru-RU"/>
        </w:rPr>
        <w:t>44.03.04</w:t>
      </w:r>
      <w:r w:rsidRPr="002A77C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обучение (по отраслям)      профиль «Операционная деятельность в логистике», утв. ученым советом НГПУ им. К. Минина от 25.12.2019, протокол №5</w:t>
      </w:r>
    </w:p>
    <w:p w:rsidR="002A77C3" w:rsidRPr="002A77C3" w:rsidRDefault="002A77C3" w:rsidP="002A77C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2A77C3" w:rsidRPr="002A77C3" w:rsidRDefault="002A77C3" w:rsidP="002A77C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  <w:proofErr w:type="spellStart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</w:t>
      </w:r>
      <w:proofErr w:type="spellEnd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  Кузнецов В.А.</w:t>
      </w: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</w:t>
      </w:r>
      <w:proofErr w:type="gramEnd"/>
      <w:r w:rsidRPr="002A7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выпускающей кафедры технологий сервиса и технологического образования (протокол № 7 от 20.02.2019г.)</w:t>
      </w: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7C3" w:rsidRPr="002A77C3" w:rsidRDefault="002A77C3" w:rsidP="002A77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F1" w:rsidRPr="002A77C3" w:rsidRDefault="00521B89" w:rsidP="002A77C3">
      <w:pPr>
        <w:spacing w:after="0" w:line="240" w:lineRule="auto"/>
        <w:ind w:left="-1134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bookmarkEnd w:id="0"/>
    </w:p>
    <w:p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57366C" w:rsidRPr="0057366C" w:rsidRDefault="0057366C" w:rsidP="00272A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.О.01</w:t>
      </w:r>
    </w:p>
    <w:p w:rsidR="0057366C" w:rsidRPr="0057366C" w:rsidRDefault="0057366C" w:rsidP="00272A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57366C" w:rsidRPr="0057366C" w:rsidRDefault="0057366C" w:rsidP="00272A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-Основная гимнастика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-Оздоровительная аэробика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-Спортивные и подвижные игры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-Легкая атлетика </w:t>
      </w:r>
    </w:p>
    <w:p w:rsidR="00272AFB" w:rsidRPr="0057366C" w:rsidRDefault="00272AFB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57366C" w:rsidRPr="0057366C" w:rsidRDefault="0057366C" w:rsidP="0057366C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7366C" w:rsidRPr="0057366C" w:rsidRDefault="0057366C" w:rsidP="006170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64" w:type="pct"/>
        <w:tblLayout w:type="fixed"/>
        <w:tblLook w:val="0000" w:firstRow="0" w:lastRow="0" w:firstColumn="0" w:lastColumn="0" w:noHBand="0" w:noVBand="0"/>
      </w:tblPr>
      <w:tblGrid>
        <w:gridCol w:w="2126"/>
        <w:gridCol w:w="3637"/>
        <w:gridCol w:w="1240"/>
        <w:gridCol w:w="2498"/>
      </w:tblGrid>
      <w:tr w:rsidR="0029380E" w:rsidRPr="0057366C" w:rsidTr="0029380E">
        <w:trPr>
          <w:trHeight w:val="38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29380E" w:rsidRPr="0057366C" w:rsidTr="0029380E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УК-7.1.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УК-7.2.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29380E" w:rsidRPr="0057366C" w:rsidTr="0029380E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УК-7.1.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УК-7.2.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:rsidTr="00925720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:rsidTr="00925720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7261A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7261A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480B08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480B08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proofErr w:type="spell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 Методика проведения малых форм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40E86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40E86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40E86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40E86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40E86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25720" w:rsidRDefault="00925720" w:rsidP="009257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5720" w:rsidRDefault="00925720" w:rsidP="009257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25720" w:rsidRDefault="00925720" w:rsidP="00925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925720" w:rsidRDefault="00925720" w:rsidP="00925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25720" w:rsidRDefault="009257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9380E" w:rsidRDefault="0029380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29380E" w:rsidRPr="00A7068E" w:rsidTr="006E5C45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9380E" w:rsidRPr="00A7068E" w:rsidTr="006E5C45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.Теоретический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Pr="00A7068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Pr="00A7068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380E" w:rsidRPr="00A7068E" w:rsidTr="006E5C45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Default="009D49DE" w:rsidP="009D49D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Default="009D49DE" w:rsidP="009D49D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9380E" w:rsidRDefault="0029380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9380E" w:rsidRDefault="0029380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Нестеровский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Вяткин Л.А. Туризм и спортивное совершенствование: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Шамардин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А.И., Краснова Г.О. Новые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фитнесс-системы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СПбГУ ИТМО, 2006. - 25 с.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0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2008. - 41 с. </w:t>
      </w:r>
      <w:hyperlink r:id="rId11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стритболу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2003. - 72 с.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2009. - 22 с.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57366C" w:rsidRPr="0057366C" w:rsidRDefault="0057366C" w:rsidP="0049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4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5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A77C3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85E">
        <w:rPr>
          <w:rFonts w:ascii="Times New Roman" w:hAnsi="Times New Roman" w:cs="Times New Roman"/>
          <w:color w:val="000000"/>
          <w:sz w:val="24"/>
          <w:szCs w:val="24"/>
        </w:rPr>
        <w:t>Фонд оценочных сре</w:t>
      </w:r>
      <w:proofErr w:type="gramStart"/>
      <w:r w:rsidRPr="000F385E"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0F385E">
        <w:rPr>
          <w:rFonts w:ascii="Times New Roman" w:hAnsi="Times New Roman" w:cs="Times New Roman"/>
          <w:color w:val="000000"/>
          <w:sz w:val="24"/>
          <w:szCs w:val="24"/>
        </w:rPr>
        <w:t xml:space="preserve">едставлен в Приложении 1. </w:t>
      </w:r>
    </w:p>
    <w:p w:rsidR="000F385E" w:rsidRPr="000F385E" w:rsidRDefault="000F385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29380E" w:rsidRDefault="0057366C" w:rsidP="0029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38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380E">
        <w:rPr>
          <w:rFonts w:ascii="Times New Roman" w:hAnsi="Times New Roman" w:cs="Times New Roman"/>
          <w:color w:val="000000"/>
          <w:sz w:val="24"/>
          <w:szCs w:val="24"/>
        </w:rPr>
        <w:t xml:space="preserve">9.1. Описание материально-технической базы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380E">
        <w:rPr>
          <w:rFonts w:ascii="Times New Roman" w:hAnsi="Times New Roman" w:cs="Times New Roman"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29380E" w:rsidRDefault="0057366C" w:rsidP="0029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- ЭИОС Мининского университета.</w:t>
      </w: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56"/>
    <w:rsid w:val="000F385E"/>
    <w:rsid w:val="0014107A"/>
    <w:rsid w:val="00145DCD"/>
    <w:rsid w:val="00272AFB"/>
    <w:rsid w:val="0029380E"/>
    <w:rsid w:val="002A77C3"/>
    <w:rsid w:val="00340E86"/>
    <w:rsid w:val="003D2367"/>
    <w:rsid w:val="00424E56"/>
    <w:rsid w:val="00480B08"/>
    <w:rsid w:val="00492DB1"/>
    <w:rsid w:val="00494C7E"/>
    <w:rsid w:val="00521B89"/>
    <w:rsid w:val="0055514C"/>
    <w:rsid w:val="0057366C"/>
    <w:rsid w:val="005D34B1"/>
    <w:rsid w:val="005D56F1"/>
    <w:rsid w:val="006170B5"/>
    <w:rsid w:val="006B5069"/>
    <w:rsid w:val="006E5C45"/>
    <w:rsid w:val="007261A7"/>
    <w:rsid w:val="0085058B"/>
    <w:rsid w:val="00925720"/>
    <w:rsid w:val="009D49DE"/>
    <w:rsid w:val="00A74E6A"/>
    <w:rsid w:val="00AE4092"/>
    <w:rsid w:val="00B81703"/>
    <w:rsid w:val="00C033B8"/>
    <w:rsid w:val="00D967C6"/>
    <w:rsid w:val="00DA5B1C"/>
    <w:rsid w:val="00DD25EA"/>
    <w:rsid w:val="00E20542"/>
    <w:rsid w:val="00F25E1C"/>
    <w:rsid w:val="00F5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2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2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resource/905/25905" TargetMode="External"/><Relationship Id="rId13" Type="http://schemas.openxmlformats.org/officeDocument/2006/relationships/hyperlink" Target="http://window.edu.ru/resource/194/65194" TargetMode="External"/><Relationship Id="rId18" Type="http://schemas.openxmlformats.org/officeDocument/2006/relationships/hyperlink" Target="http://www.russwimming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fkonline.ru/biblio.html" TargetMode="External"/><Relationship Id="rId7" Type="http://schemas.openxmlformats.org/officeDocument/2006/relationships/hyperlink" Target="http://biblioclub.ru/index.php?page=book&amp;id=463939" TargetMode="External"/><Relationship Id="rId12" Type="http://schemas.openxmlformats.org/officeDocument/2006/relationships/hyperlink" Target="http://window.edu.ru/resource/756/25756" TargetMode="External"/><Relationship Id="rId17" Type="http://schemas.openxmlformats.org/officeDocument/2006/relationships/hyperlink" Target="http://www.volle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sket.ru/" TargetMode="External"/><Relationship Id="rId20" Type="http://schemas.openxmlformats.org/officeDocument/2006/relationships/hyperlink" Target="http://www.rusfootball.inf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75389" TargetMode="Externa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909/259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indow.edu.ru/resource/343/58343" TargetMode="External"/><Relationship Id="rId19" Type="http://schemas.openxmlformats.org/officeDocument/2006/relationships/hyperlink" Target="http://www.rusathletic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576/41576" TargetMode="External"/><Relationship Id="rId14" Type="http://schemas.openxmlformats.org/officeDocument/2006/relationships/hyperlink" Target="http://window.edu.ru/resource/945/2994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Smirnova, Zhanna</cp:lastModifiedBy>
  <cp:revision>32</cp:revision>
  <cp:lastPrinted>2020-12-25T12:04:00Z</cp:lastPrinted>
  <dcterms:created xsi:type="dcterms:W3CDTF">2019-09-03T13:13:00Z</dcterms:created>
  <dcterms:modified xsi:type="dcterms:W3CDTF">2021-09-15T11:10:00Z</dcterms:modified>
</cp:coreProperties>
</file>